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CBE" w:rsidRPr="00494ACF" w:rsidRDefault="00444CBE" w:rsidP="00DA1B54">
      <w:pPr>
        <w:pStyle w:val="NoSpacing"/>
        <w:jc w:val="center"/>
        <w:rPr>
          <w:rFonts w:cs="Aharoni"/>
          <w:b/>
          <w:color w:val="00B0F0"/>
          <w:sz w:val="72"/>
          <w:lang w:eastAsia="en-GB"/>
        </w:rPr>
      </w:pPr>
      <w:bookmarkStart w:id="0" w:name="_GoBack"/>
      <w:bookmarkEnd w:id="0"/>
      <w:r w:rsidRPr="00494ACF">
        <w:rPr>
          <w:rFonts w:cs="Aharoni"/>
          <w:b/>
          <w:color w:val="00B0F0"/>
          <w:sz w:val="72"/>
          <w:lang w:eastAsia="en-GB"/>
        </w:rPr>
        <w:t>Claiming Free School Meals</w:t>
      </w:r>
    </w:p>
    <w:p w:rsidR="00DA1B54" w:rsidRPr="00494ACF" w:rsidRDefault="00DA1B54" w:rsidP="00DA1B54">
      <w:pPr>
        <w:pStyle w:val="NoSpacing"/>
        <w:rPr>
          <w:rFonts w:cs="Aharoni"/>
          <w:b/>
          <w:color w:val="0070C0"/>
          <w:sz w:val="16"/>
          <w:lang w:eastAsia="en-GB"/>
        </w:rPr>
      </w:pPr>
    </w:p>
    <w:p w:rsidR="00494ACF" w:rsidRPr="00494ACF" w:rsidRDefault="00494ACF" w:rsidP="00DA1B54">
      <w:pPr>
        <w:pStyle w:val="NoSpacing"/>
        <w:rPr>
          <w:rFonts w:cs="Aharoni"/>
          <w:b/>
          <w:color w:val="0070C0"/>
          <w:sz w:val="18"/>
          <w:lang w:eastAsia="en-GB"/>
        </w:rPr>
      </w:pPr>
    </w:p>
    <w:p w:rsidR="00444CBE" w:rsidRPr="00494ACF" w:rsidRDefault="00DA1B54" w:rsidP="00DA1B54">
      <w:pPr>
        <w:pStyle w:val="NoSpacing"/>
        <w:rPr>
          <w:rFonts w:cs="Aharoni"/>
          <w:b/>
          <w:color w:val="0070C0"/>
          <w:sz w:val="36"/>
          <w:szCs w:val="36"/>
          <w:lang w:eastAsia="en-GB"/>
        </w:rPr>
      </w:pPr>
      <w:r w:rsidRPr="00494ACF">
        <w:rPr>
          <w:rFonts w:cs="Aharoni"/>
          <w:b/>
          <w:color w:val="0070C0"/>
          <w:sz w:val="36"/>
          <w:szCs w:val="36"/>
          <w:lang w:eastAsia="en-GB"/>
        </w:rPr>
        <w:t xml:space="preserve">Do </w:t>
      </w:r>
      <w:r w:rsidR="00444CBE" w:rsidRPr="00494ACF">
        <w:rPr>
          <w:rFonts w:cs="Aharoni"/>
          <w:b/>
          <w:color w:val="0070C0"/>
          <w:sz w:val="36"/>
          <w:szCs w:val="36"/>
          <w:lang w:eastAsia="en-GB"/>
        </w:rPr>
        <w:t>you claim any of the following benefits?</w:t>
      </w:r>
    </w:p>
    <w:p w:rsidR="00DA1B54" w:rsidRPr="00494ACF" w:rsidRDefault="00DA1B54" w:rsidP="00DA1B54">
      <w:pPr>
        <w:pStyle w:val="NoSpacing"/>
        <w:rPr>
          <w:rFonts w:cs="Aharoni"/>
          <w:b/>
          <w:color w:val="0070C0"/>
          <w:sz w:val="28"/>
          <w:szCs w:val="36"/>
          <w:lang w:eastAsia="en-GB"/>
        </w:rPr>
      </w:pPr>
    </w:p>
    <w:p w:rsidR="00444CBE" w:rsidRPr="00494ACF" w:rsidRDefault="00444CBE" w:rsidP="00DA1B54">
      <w:pPr>
        <w:pStyle w:val="NoSpacing"/>
        <w:numPr>
          <w:ilvl w:val="0"/>
          <w:numId w:val="4"/>
        </w:numPr>
        <w:rPr>
          <w:rFonts w:cs="Aharoni"/>
          <w:b/>
          <w:color w:val="0070C0"/>
          <w:sz w:val="32"/>
          <w:szCs w:val="32"/>
          <w:lang w:eastAsia="en-GB"/>
        </w:rPr>
      </w:pPr>
      <w:r w:rsidRPr="00494ACF">
        <w:rPr>
          <w:rFonts w:cs="Aharoni"/>
          <w:b/>
          <w:color w:val="0070C0"/>
          <w:sz w:val="32"/>
          <w:szCs w:val="32"/>
          <w:lang w:eastAsia="en-GB"/>
        </w:rPr>
        <w:t>Income Support</w:t>
      </w:r>
    </w:p>
    <w:p w:rsidR="00444CBE" w:rsidRPr="00494ACF" w:rsidRDefault="00444CBE" w:rsidP="00DA1B54">
      <w:pPr>
        <w:pStyle w:val="NoSpacing"/>
        <w:numPr>
          <w:ilvl w:val="0"/>
          <w:numId w:val="4"/>
        </w:numPr>
        <w:rPr>
          <w:rFonts w:cs="Aharoni"/>
          <w:b/>
          <w:color w:val="0070C0"/>
          <w:sz w:val="32"/>
          <w:szCs w:val="32"/>
          <w:lang w:eastAsia="en-GB"/>
        </w:rPr>
      </w:pPr>
      <w:r w:rsidRPr="00494ACF">
        <w:rPr>
          <w:rFonts w:cs="Aharoni"/>
          <w:b/>
          <w:color w:val="0070C0"/>
          <w:sz w:val="32"/>
          <w:szCs w:val="32"/>
          <w:lang w:eastAsia="en-GB"/>
        </w:rPr>
        <w:t>Income-based Jobseekers Allowance</w:t>
      </w:r>
    </w:p>
    <w:p w:rsidR="00444CBE" w:rsidRPr="00494ACF" w:rsidRDefault="00444CBE" w:rsidP="00DA1B54">
      <w:pPr>
        <w:pStyle w:val="NoSpacing"/>
        <w:numPr>
          <w:ilvl w:val="0"/>
          <w:numId w:val="4"/>
        </w:numPr>
        <w:rPr>
          <w:rFonts w:cs="Aharoni"/>
          <w:b/>
          <w:color w:val="0070C0"/>
          <w:sz w:val="32"/>
          <w:szCs w:val="32"/>
          <w:lang w:eastAsia="en-GB"/>
        </w:rPr>
      </w:pPr>
      <w:r w:rsidRPr="00494ACF">
        <w:rPr>
          <w:rFonts w:cs="Aharoni"/>
          <w:b/>
          <w:color w:val="0070C0"/>
          <w:sz w:val="32"/>
          <w:szCs w:val="32"/>
          <w:lang w:eastAsia="en-GB"/>
        </w:rPr>
        <w:t>Income-related Employment and Support Allowance</w:t>
      </w:r>
    </w:p>
    <w:p w:rsidR="00444CBE" w:rsidRPr="00494ACF" w:rsidRDefault="00444CBE" w:rsidP="00DA1B54">
      <w:pPr>
        <w:pStyle w:val="NoSpacing"/>
        <w:numPr>
          <w:ilvl w:val="0"/>
          <w:numId w:val="4"/>
        </w:numPr>
        <w:rPr>
          <w:rFonts w:cs="Aharoni"/>
          <w:b/>
          <w:color w:val="0070C0"/>
          <w:sz w:val="32"/>
          <w:szCs w:val="32"/>
          <w:lang w:eastAsia="en-GB"/>
        </w:rPr>
      </w:pPr>
      <w:r w:rsidRPr="00494ACF">
        <w:rPr>
          <w:rFonts w:cs="Aharoni"/>
          <w:b/>
          <w:color w:val="0070C0"/>
          <w:sz w:val="32"/>
          <w:szCs w:val="32"/>
          <w:lang w:eastAsia="en-GB"/>
        </w:rPr>
        <w:t>Support under Part VI of the Immigration and Asylum Act 1999</w:t>
      </w:r>
    </w:p>
    <w:p w:rsidR="00444CBE" w:rsidRPr="00494ACF" w:rsidRDefault="00444CBE" w:rsidP="00DA1B54">
      <w:pPr>
        <w:pStyle w:val="NoSpacing"/>
        <w:numPr>
          <w:ilvl w:val="0"/>
          <w:numId w:val="4"/>
        </w:numPr>
        <w:rPr>
          <w:rFonts w:cs="Aharoni"/>
          <w:b/>
          <w:color w:val="0070C0"/>
          <w:sz w:val="32"/>
          <w:szCs w:val="32"/>
          <w:lang w:eastAsia="en-GB"/>
        </w:rPr>
      </w:pPr>
      <w:r w:rsidRPr="00494ACF">
        <w:rPr>
          <w:rFonts w:cs="Aharoni"/>
          <w:b/>
          <w:color w:val="0070C0"/>
          <w:sz w:val="32"/>
          <w:szCs w:val="32"/>
          <w:lang w:eastAsia="en-GB"/>
        </w:rPr>
        <w:t>The guaranteed element of State Pension Credit</w:t>
      </w:r>
    </w:p>
    <w:p w:rsidR="00444CBE" w:rsidRPr="00494ACF" w:rsidRDefault="00444CBE" w:rsidP="00DA1B54">
      <w:pPr>
        <w:pStyle w:val="NoSpacing"/>
        <w:numPr>
          <w:ilvl w:val="0"/>
          <w:numId w:val="4"/>
        </w:numPr>
        <w:rPr>
          <w:rFonts w:cs="Aharoni"/>
          <w:b/>
          <w:color w:val="0070C0"/>
          <w:sz w:val="32"/>
          <w:szCs w:val="32"/>
          <w:lang w:eastAsia="en-GB"/>
        </w:rPr>
      </w:pPr>
      <w:r w:rsidRPr="00494ACF">
        <w:rPr>
          <w:rFonts w:cs="Aharoni"/>
          <w:b/>
          <w:color w:val="0070C0"/>
          <w:sz w:val="32"/>
          <w:szCs w:val="32"/>
          <w:lang w:eastAsia="en-GB"/>
        </w:rPr>
        <w:t>Child Tax Credit (as long as you’re not also entitled to Working Tax Credit and you don't get more than £16,190 a year)</w:t>
      </w:r>
    </w:p>
    <w:p w:rsidR="00444CBE" w:rsidRPr="00494ACF" w:rsidRDefault="00444CBE" w:rsidP="00DA1B54">
      <w:pPr>
        <w:pStyle w:val="NoSpacing"/>
        <w:numPr>
          <w:ilvl w:val="0"/>
          <w:numId w:val="4"/>
        </w:numPr>
        <w:rPr>
          <w:rFonts w:cs="Aharoni"/>
          <w:b/>
          <w:color w:val="0070C0"/>
          <w:sz w:val="32"/>
          <w:szCs w:val="32"/>
          <w:lang w:eastAsia="en-GB"/>
        </w:rPr>
      </w:pPr>
      <w:r w:rsidRPr="00494ACF">
        <w:rPr>
          <w:rFonts w:cs="Aharoni"/>
          <w:b/>
          <w:color w:val="0070C0"/>
          <w:sz w:val="32"/>
          <w:szCs w:val="32"/>
          <w:lang w:eastAsia="en-GB"/>
        </w:rPr>
        <w:t>Working Tax Credit run-on (paid for 4 weeks after you stop qualifying for Working Tax Credit)</w:t>
      </w:r>
    </w:p>
    <w:p w:rsidR="00444CBE" w:rsidRPr="00494ACF" w:rsidRDefault="00444CBE" w:rsidP="00DA1B54">
      <w:pPr>
        <w:pStyle w:val="NoSpacing"/>
        <w:numPr>
          <w:ilvl w:val="0"/>
          <w:numId w:val="4"/>
        </w:numPr>
        <w:rPr>
          <w:rFonts w:cs="Aharoni"/>
          <w:b/>
          <w:color w:val="0070C0"/>
          <w:sz w:val="32"/>
          <w:szCs w:val="32"/>
          <w:lang w:eastAsia="en-GB"/>
        </w:rPr>
      </w:pPr>
      <w:r w:rsidRPr="00494ACF">
        <w:rPr>
          <w:rFonts w:cs="Aharoni"/>
          <w:b/>
          <w:color w:val="0070C0"/>
          <w:sz w:val="32"/>
          <w:szCs w:val="32"/>
          <w:lang w:eastAsia="en-GB"/>
        </w:rPr>
        <w:t>Universal Credit (with annual earned income of no more than £7,400 after tax and not including any benefits you get).</w:t>
      </w:r>
    </w:p>
    <w:p w:rsidR="00DA1B54" w:rsidRPr="00494ACF" w:rsidRDefault="00DA1B54" w:rsidP="00DA1B54">
      <w:pPr>
        <w:pStyle w:val="NoSpacing"/>
        <w:rPr>
          <w:rFonts w:cs="Aharoni"/>
          <w:b/>
          <w:color w:val="0070C0"/>
          <w:sz w:val="36"/>
          <w:szCs w:val="36"/>
          <w:lang w:eastAsia="en-GB"/>
        </w:rPr>
      </w:pPr>
    </w:p>
    <w:p w:rsidR="00DA1B54" w:rsidRPr="00494ACF" w:rsidRDefault="00DA1B54" w:rsidP="00DA1B54">
      <w:pPr>
        <w:pStyle w:val="NoSpacing"/>
        <w:rPr>
          <w:rFonts w:cs="Aharoni"/>
          <w:b/>
          <w:color w:val="00B0F0"/>
          <w:sz w:val="36"/>
          <w:szCs w:val="36"/>
          <w:lang w:eastAsia="en-GB"/>
        </w:rPr>
      </w:pPr>
      <w:r w:rsidRPr="00494ACF">
        <w:rPr>
          <w:rFonts w:cs="Aharoni"/>
          <w:b/>
          <w:color w:val="00B0F0"/>
          <w:sz w:val="36"/>
          <w:szCs w:val="36"/>
          <w:lang w:eastAsia="en-GB"/>
        </w:rPr>
        <w:t>If so and your child is attending a Hertfordshire school (even if you don’t live in Hertfordshire) you can claim free school meals. Even if you don’t want to take the meals, making a claim will help the school as they will receive some extra funding for each child registered for them.</w:t>
      </w:r>
    </w:p>
    <w:p w:rsidR="00DA1B54" w:rsidRPr="00494ACF" w:rsidRDefault="00DA1B54" w:rsidP="00DA1B54">
      <w:pPr>
        <w:pStyle w:val="NoSpacing"/>
        <w:rPr>
          <w:rFonts w:cs="Aharoni"/>
          <w:b/>
          <w:color w:val="00B0F0"/>
          <w:sz w:val="24"/>
          <w:szCs w:val="36"/>
          <w:lang w:eastAsia="en-GB"/>
        </w:rPr>
      </w:pPr>
    </w:p>
    <w:p w:rsidR="00DA1B54" w:rsidRPr="00494ACF" w:rsidRDefault="00DA1B54" w:rsidP="00DA1B54">
      <w:pPr>
        <w:pStyle w:val="NoSpacing"/>
        <w:rPr>
          <w:rFonts w:cs="Aharoni"/>
          <w:b/>
          <w:color w:val="00B0F0"/>
          <w:sz w:val="36"/>
          <w:szCs w:val="36"/>
          <w:lang w:eastAsia="en-GB"/>
        </w:rPr>
      </w:pPr>
      <w:r w:rsidRPr="00494ACF">
        <w:rPr>
          <w:rFonts w:cs="Aharoni"/>
          <w:b/>
          <w:color w:val="00B0F0"/>
          <w:sz w:val="36"/>
          <w:szCs w:val="36"/>
          <w:lang w:eastAsia="en-GB"/>
        </w:rPr>
        <w:t xml:space="preserve">All children in Reception class, Year 1 and Year 2 are automatically entitled to free school meals, even if you don’t receive one of the qualifying benefits or tax credits – but for each child with a registered free school meal claim the school will receive additional funding so it’s still worth applying. </w:t>
      </w:r>
    </w:p>
    <w:p w:rsidR="00DA1B54" w:rsidRPr="00494ACF" w:rsidRDefault="00DA1B54" w:rsidP="00DA1B54">
      <w:pPr>
        <w:pStyle w:val="NoSpacing"/>
        <w:rPr>
          <w:rFonts w:cs="Aharoni"/>
          <w:b/>
          <w:sz w:val="24"/>
          <w:szCs w:val="36"/>
          <w:lang w:eastAsia="en-GB"/>
        </w:rPr>
      </w:pPr>
    </w:p>
    <w:p w:rsidR="00494ACF" w:rsidRPr="00494ACF" w:rsidRDefault="00444CBE" w:rsidP="00DA1B54">
      <w:pPr>
        <w:pStyle w:val="NoSpacing"/>
        <w:rPr>
          <w:rFonts w:cs="Aharoni"/>
          <w:b/>
          <w:color w:val="0070C0"/>
          <w:sz w:val="36"/>
          <w:szCs w:val="36"/>
          <w:lang w:eastAsia="en-GB"/>
        </w:rPr>
      </w:pPr>
      <w:r w:rsidRPr="00494ACF">
        <w:rPr>
          <w:rFonts w:cs="Aharoni"/>
          <w:b/>
          <w:color w:val="0070C0"/>
          <w:sz w:val="36"/>
          <w:szCs w:val="36"/>
          <w:lang w:eastAsia="en-GB"/>
        </w:rPr>
        <w:t xml:space="preserve">It’s really easy and quick to apply – an online application can be made at </w:t>
      </w:r>
      <w:hyperlink r:id="rId8" w:history="1">
        <w:r w:rsidRPr="00494ACF">
          <w:rPr>
            <w:rStyle w:val="Hyperlink"/>
            <w:rFonts w:eastAsia="Times New Roman" w:cs="Aharoni"/>
            <w:b/>
            <w:color w:val="0070C0"/>
            <w:sz w:val="36"/>
            <w:szCs w:val="36"/>
            <w:lang w:eastAsia="en-GB"/>
          </w:rPr>
          <w:t>www.hertfordshire.gov.uk/freeschoolmeals</w:t>
        </w:r>
      </w:hyperlink>
      <w:r w:rsidRPr="00494ACF">
        <w:rPr>
          <w:rFonts w:cs="Aharoni"/>
          <w:b/>
          <w:color w:val="0070C0"/>
          <w:sz w:val="36"/>
          <w:szCs w:val="36"/>
          <w:lang w:eastAsia="en-GB"/>
        </w:rPr>
        <w:t>.</w:t>
      </w:r>
      <w:r w:rsidR="00DA1B54" w:rsidRPr="00494ACF">
        <w:rPr>
          <w:rFonts w:cs="Aharoni"/>
          <w:b/>
          <w:color w:val="0070C0"/>
          <w:sz w:val="36"/>
          <w:szCs w:val="36"/>
          <w:lang w:eastAsia="en-GB"/>
        </w:rPr>
        <w:t xml:space="preserve"> Have your National Insurance number or Home Office number to hand when you apply. It only takes 5 mins and in most cases we can tell you straightaway if your child can get free meals at school.</w:t>
      </w:r>
    </w:p>
    <w:sectPr w:rsidR="00494ACF" w:rsidRPr="00494ACF" w:rsidSect="00B832E4">
      <w:headerReference w:type="default" r:id="rId9"/>
      <w:footerReference w:type="default" r:id="rId10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7D1" w:rsidRDefault="00F977D1" w:rsidP="00DA1B54">
      <w:pPr>
        <w:spacing w:after="0" w:line="240" w:lineRule="auto"/>
      </w:pPr>
      <w:r>
        <w:separator/>
      </w:r>
    </w:p>
  </w:endnote>
  <w:endnote w:type="continuationSeparator" w:id="0">
    <w:p w:rsidR="00F977D1" w:rsidRDefault="00F977D1" w:rsidP="00DA1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shd w:val="clear" w:color="auto" w:fill="5B9BD5" w:themeFill="accent1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233"/>
      <w:gridCol w:w="5233"/>
    </w:tblGrid>
    <w:tr w:rsidR="00DA1B54">
      <w:tc>
        <w:tcPr>
          <w:tcW w:w="2500" w:type="pct"/>
          <w:shd w:val="clear" w:color="auto" w:fill="5B9BD5" w:themeFill="accent1"/>
          <w:vAlign w:val="center"/>
        </w:tcPr>
        <w:p w:rsidR="00DA1B54" w:rsidRDefault="00DA1B54" w:rsidP="00DA1B54">
          <w:pPr>
            <w:pStyle w:val="Footer"/>
            <w:spacing w:before="80" w:after="80"/>
            <w:jc w:val="both"/>
            <w:rPr>
              <w:caps/>
              <w:color w:val="FFFFFF" w:themeColor="background1"/>
              <w:sz w:val="18"/>
              <w:szCs w:val="18"/>
            </w:rPr>
          </w:pPr>
        </w:p>
      </w:tc>
      <w:tc>
        <w:tcPr>
          <w:tcW w:w="2500" w:type="pct"/>
          <w:shd w:val="clear" w:color="auto" w:fill="5B9BD5" w:themeFill="accent1"/>
          <w:vAlign w:val="center"/>
        </w:tcPr>
        <w:p w:rsidR="00DA1B54" w:rsidRDefault="00DA1B54" w:rsidP="00DA1B54">
          <w:pPr>
            <w:pStyle w:val="Footer"/>
            <w:spacing w:before="80" w:after="80"/>
            <w:jc w:val="right"/>
            <w:rPr>
              <w:caps/>
              <w:color w:val="FFFFFF" w:themeColor="background1"/>
              <w:sz w:val="18"/>
              <w:szCs w:val="18"/>
            </w:rPr>
          </w:pPr>
        </w:p>
      </w:tc>
    </w:tr>
  </w:tbl>
  <w:p w:rsidR="00DA1B54" w:rsidRDefault="00DA1B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7D1" w:rsidRDefault="00F977D1" w:rsidP="00DA1B54">
      <w:pPr>
        <w:spacing w:after="0" w:line="240" w:lineRule="auto"/>
      </w:pPr>
      <w:r>
        <w:separator/>
      </w:r>
    </w:p>
  </w:footnote>
  <w:footnote w:type="continuationSeparator" w:id="0">
    <w:p w:rsidR="00F977D1" w:rsidRDefault="00F977D1" w:rsidP="00DA1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54" w:rsidRDefault="00494ACF">
    <w:pPr>
      <w:pStyle w:val="Header"/>
    </w:pPr>
    <w:r>
      <w:rPr>
        <w:caps/>
        <w:noProof/>
        <w:color w:val="808080" w:themeColor="background1" w:themeShade="80"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5764530</wp:posOffset>
              </wp:positionH>
              <wp:positionV relativeFrom="page">
                <wp:posOffset>255250</wp:posOffset>
              </wp:positionV>
              <wp:extent cx="1700784" cy="1024128"/>
              <wp:effectExtent l="0" t="0" r="0" b="24130"/>
              <wp:wrapNone/>
              <wp:docPr id="167" name="Group 1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4ACF" w:rsidRDefault="00494ACF">
                            <w:pPr>
                              <w:pStyle w:val="Head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167" o:spid="_x0000_s1026" style="position:absolute;margin-left:453.9pt;margin-top:20.1pt;width:133.9pt;height:80.65pt;z-index:251659264;mso-position-horizontal-relative:page;mso-position-vertical-relative:page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">
              <v:group id="Group 168" o:spid="_x0000_s1027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28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  <v:fill opacity="0"/>
                </v:rect>
                <v:shape id="Rectangle 12" o:spid="_x0000_s1029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5b9bd5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30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31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:rsidR="00494ACF" w:rsidRDefault="00494ACF">
                      <w:pPr>
                        <w:pStyle w:val="Head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r>
      <w:rPr>
        <w:caps/>
        <w:noProof/>
        <w:color w:val="808080" w:themeColor="background1" w:themeShade="80"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30728FD" wp14:editId="54BC5F9B">
              <wp:simplePos x="0" y="0"/>
              <wp:positionH relativeFrom="page">
                <wp:posOffset>85725</wp:posOffset>
              </wp:positionH>
              <wp:positionV relativeFrom="page">
                <wp:posOffset>239146</wp:posOffset>
              </wp:positionV>
              <wp:extent cx="1700784" cy="1024128"/>
              <wp:effectExtent l="0" t="0" r="0" b="5080"/>
              <wp:wrapNone/>
              <wp:docPr id="158" name="Group 1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alpha val="0"/>
                            </a:sys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5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3"/>
                            <a:stretch>
                              <a:fillRect/>
                            </a:stretch>
                          </a:blip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4ACF" w:rsidRDefault="00494ACF" w:rsidP="00494ACF">
                            <w:pPr>
                              <w:pStyle w:val="Header"/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30728FD" id="Group 158" o:spid="_x0000_s1032" style="position:absolute;margin-left:6.75pt;margin-top:18.85pt;width:133.9pt;height:80.65pt;z-index:251661312;mso-position-horizontal-relative:page;mso-position-vertical-relative:page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">
              <v:group id="Group 159" o:spid="_x0000_s1033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34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" fillcolor="window" stroked="f" strokeweight="1pt">
                  <v:fill opacity="0"/>
                </v:rect>
                <v:shape id="Rectangle 1" o:spid="_x0000_s1035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" path="m,l1462822,,910372,376306,,1014481,,xe" fillcolor="#5b9bd5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6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4" o:title="" recolor="t" rotate="t" type="frame"/>
                </v:rect>
              </v:group>
              <v:shape id="Text Box 163" o:spid="_x0000_s1037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:rsidR="00494ACF" w:rsidRDefault="00494ACF" w:rsidP="00494ACF">
                      <w:pPr>
                        <w:pStyle w:val="Header"/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85B4C"/>
    <w:multiLevelType w:val="multilevel"/>
    <w:tmpl w:val="6AD28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816835"/>
    <w:multiLevelType w:val="hybridMultilevel"/>
    <w:tmpl w:val="1FB48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31502"/>
    <w:multiLevelType w:val="hybridMultilevel"/>
    <w:tmpl w:val="5B868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540D89"/>
    <w:multiLevelType w:val="multilevel"/>
    <w:tmpl w:val="CE122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CBE"/>
    <w:rsid w:val="0000370E"/>
    <w:rsid w:val="000039C6"/>
    <w:rsid w:val="00412995"/>
    <w:rsid w:val="00444CBE"/>
    <w:rsid w:val="00494ACF"/>
    <w:rsid w:val="004B0C29"/>
    <w:rsid w:val="00806442"/>
    <w:rsid w:val="00B832E4"/>
    <w:rsid w:val="00D64BE3"/>
    <w:rsid w:val="00DA1B54"/>
    <w:rsid w:val="00F9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F26A06AA-A793-45EC-A24E-BD75F3626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4CB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A1B5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A1B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B54"/>
  </w:style>
  <w:style w:type="paragraph" w:styleId="Footer">
    <w:name w:val="footer"/>
    <w:basedOn w:val="Normal"/>
    <w:link w:val="FooterChar"/>
    <w:uiPriority w:val="99"/>
    <w:unhideWhenUsed/>
    <w:rsid w:val="00DA1B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B54"/>
  </w:style>
  <w:style w:type="paragraph" w:styleId="BalloonText">
    <w:name w:val="Balloon Text"/>
    <w:basedOn w:val="Normal"/>
    <w:link w:val="BalloonTextChar"/>
    <w:uiPriority w:val="99"/>
    <w:semiHidden/>
    <w:unhideWhenUsed/>
    <w:rsid w:val="00494AC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ACF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2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1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25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2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49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36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80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75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33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566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9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202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rtfordshire.gov.uk/freeschoolmea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4FCA2-D8DE-44AF-9ADF-7F2C5C4A8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Joanne Walsh</cp:lastModifiedBy>
  <cp:revision>2</cp:revision>
  <cp:lastPrinted>2019-05-15T11:56:00Z</cp:lastPrinted>
  <dcterms:created xsi:type="dcterms:W3CDTF">2021-11-30T10:46:00Z</dcterms:created>
  <dcterms:modified xsi:type="dcterms:W3CDTF">2021-11-30T10:46:00Z</dcterms:modified>
</cp:coreProperties>
</file>